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C795F" w14:textId="6161017D" w:rsidR="0065499B" w:rsidRDefault="0065499B" w:rsidP="0020068E">
      <w:pPr>
        <w:rPr>
          <w:rFonts w:ascii="Verdana" w:hAnsi="Verdana"/>
          <w:b/>
          <w:bCs/>
          <w:lang w:val="en-US"/>
        </w:rPr>
      </w:pPr>
    </w:p>
    <w:p w14:paraId="2C38EECC" w14:textId="77777777" w:rsidR="0065499B" w:rsidRDefault="0065499B" w:rsidP="0020068E">
      <w:pPr>
        <w:rPr>
          <w:rFonts w:ascii="Verdana" w:hAnsi="Verdana"/>
          <w:b/>
          <w:bCs/>
          <w:lang w:val="en-US"/>
        </w:rPr>
      </w:pPr>
    </w:p>
    <w:p w14:paraId="4549AE2C" w14:textId="4CFE84CA" w:rsidR="0020068E" w:rsidRPr="0065499B" w:rsidRDefault="0020068E" w:rsidP="0065499B">
      <w:pPr>
        <w:jc w:val="center"/>
        <w:rPr>
          <w:rFonts w:ascii="Poppins Light" w:hAnsi="Poppins Light" w:cs="Poppins Light"/>
          <w:b/>
          <w:bCs/>
          <w:sz w:val="32"/>
          <w:szCs w:val="32"/>
          <w:lang w:val="en-US"/>
        </w:rPr>
      </w:pPr>
      <w:r w:rsidRPr="0065499B">
        <w:rPr>
          <w:rFonts w:ascii="Poppins Light" w:hAnsi="Poppins Light" w:cs="Poppins Light"/>
          <w:b/>
          <w:bCs/>
          <w:sz w:val="32"/>
          <w:szCs w:val="32"/>
          <w:lang w:val="en-US"/>
        </w:rPr>
        <w:t>D</w:t>
      </w:r>
      <w:r w:rsidR="00AC0EA2" w:rsidRPr="0065499B">
        <w:rPr>
          <w:rFonts w:ascii="Poppins Light" w:hAnsi="Poppins Light" w:cs="Poppins Light"/>
          <w:b/>
          <w:bCs/>
          <w:sz w:val="32"/>
          <w:szCs w:val="32"/>
          <w:lang w:val="en-US"/>
        </w:rPr>
        <w:t>escon</w:t>
      </w:r>
      <w:r w:rsidRPr="0065499B">
        <w:rPr>
          <w:rFonts w:ascii="Poppins Light" w:hAnsi="Poppins Light" w:cs="Poppins Light"/>
          <w:b/>
          <w:bCs/>
          <w:sz w:val="32"/>
          <w:szCs w:val="32"/>
          <w:lang w:val="en-US"/>
        </w:rPr>
        <w:t xml:space="preserve"> Private Limited was never in a consortium with TAG Fintech inc.</w:t>
      </w:r>
    </w:p>
    <w:p w14:paraId="36ABBAB5" w14:textId="77777777" w:rsidR="0020068E" w:rsidRPr="00AC0EA2" w:rsidRDefault="0020068E" w:rsidP="0020068E">
      <w:pPr>
        <w:rPr>
          <w:rFonts w:ascii="Verdana" w:hAnsi="Verdana"/>
        </w:rPr>
      </w:pPr>
    </w:p>
    <w:p w14:paraId="75267ABB" w14:textId="77777777" w:rsidR="0020068E" w:rsidRPr="00AC0EA2" w:rsidRDefault="0020068E" w:rsidP="0020068E">
      <w:pPr>
        <w:rPr>
          <w:rFonts w:ascii="Verdana" w:hAnsi="Verdana"/>
        </w:rPr>
      </w:pPr>
      <w:r w:rsidRPr="00AC0EA2">
        <w:rPr>
          <w:rFonts w:ascii="Verdana" w:hAnsi="Verdana"/>
        </w:rPr>
        <w:t xml:space="preserve"> </w:t>
      </w:r>
    </w:p>
    <w:p w14:paraId="158A27FE" w14:textId="58911EA7" w:rsidR="00351792" w:rsidRPr="0065499B" w:rsidRDefault="0020068E" w:rsidP="0065499B">
      <w:pPr>
        <w:jc w:val="both"/>
        <w:rPr>
          <w:rFonts w:ascii="Poppins Light" w:hAnsi="Poppins Light" w:cs="Poppins Light"/>
          <w:sz w:val="20"/>
          <w:szCs w:val="20"/>
          <w:lang w:val="en-US"/>
        </w:rPr>
      </w:pPr>
      <w:r w:rsidRPr="0065499B">
        <w:rPr>
          <w:rFonts w:ascii="Poppins Light" w:hAnsi="Poppins Light" w:cs="Poppins Light"/>
          <w:b/>
          <w:bCs/>
          <w:sz w:val="20"/>
          <w:szCs w:val="20"/>
          <w:lang w:val="en-US"/>
        </w:rPr>
        <w:t>Lahore</w:t>
      </w:r>
      <w:r w:rsidRPr="0065499B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B52C7B">
        <w:rPr>
          <w:rFonts w:ascii="Poppins Light" w:hAnsi="Poppins Light" w:cs="Poppins Light"/>
          <w:b/>
          <w:bCs/>
          <w:sz w:val="20"/>
          <w:szCs w:val="20"/>
          <w:lang w:val="en-US"/>
        </w:rPr>
        <w:t>– 27</w:t>
      </w:r>
      <w:bookmarkStart w:id="0" w:name="_GoBack"/>
      <w:bookmarkEnd w:id="0"/>
      <w:r w:rsidR="00FD392D" w:rsidRPr="0065499B">
        <w:rPr>
          <w:rFonts w:ascii="Poppins Light" w:hAnsi="Poppins Light" w:cs="Poppins Light"/>
          <w:b/>
          <w:bCs/>
          <w:sz w:val="20"/>
          <w:szCs w:val="20"/>
          <w:lang w:val="en-US"/>
        </w:rPr>
        <w:t xml:space="preserve"> July 2022</w:t>
      </w:r>
      <w:r w:rsidRPr="0065499B">
        <w:rPr>
          <w:rFonts w:ascii="Poppins Light" w:hAnsi="Poppins Light" w:cs="Poppins Light"/>
          <w:b/>
          <w:bCs/>
          <w:sz w:val="20"/>
          <w:szCs w:val="20"/>
        </w:rPr>
        <w:t>:</w:t>
      </w:r>
      <w:r w:rsidRPr="0065499B">
        <w:rPr>
          <w:rFonts w:ascii="Poppins Light" w:hAnsi="Poppins Light" w:cs="Poppins Light"/>
          <w:sz w:val="20"/>
          <w:szCs w:val="20"/>
        </w:rPr>
        <w:t xml:space="preserve"> </w:t>
      </w:r>
      <w:r w:rsidR="00351792" w:rsidRPr="0065499B">
        <w:rPr>
          <w:rFonts w:ascii="Poppins Light" w:hAnsi="Poppins Light" w:cs="Poppins Light"/>
          <w:sz w:val="20"/>
          <w:szCs w:val="20"/>
          <w:lang w:val="en-US"/>
        </w:rPr>
        <w:t>This in reference to the</w:t>
      </w:r>
      <w:r w:rsidRPr="0065499B">
        <w:rPr>
          <w:rFonts w:ascii="Poppins Light" w:hAnsi="Poppins Light" w:cs="Poppins Light"/>
          <w:sz w:val="20"/>
          <w:szCs w:val="20"/>
        </w:rPr>
        <w:t xml:space="preserve"> </w:t>
      </w:r>
      <w:r w:rsidR="00FD392D" w:rsidRPr="0065499B">
        <w:rPr>
          <w:rFonts w:ascii="Poppins Light" w:hAnsi="Poppins Light" w:cs="Poppins Light"/>
          <w:sz w:val="20"/>
          <w:szCs w:val="20"/>
          <w:lang w:val="en-US"/>
        </w:rPr>
        <w:t>story</w:t>
      </w:r>
      <w:r w:rsidRPr="0065499B">
        <w:rPr>
          <w:rFonts w:ascii="Poppins Light" w:hAnsi="Poppins Light" w:cs="Poppins Light"/>
          <w:sz w:val="20"/>
          <w:szCs w:val="20"/>
        </w:rPr>
        <w:t xml:space="preserve"> published in </w:t>
      </w:r>
      <w:r w:rsidR="00FD392D" w:rsidRPr="0065499B">
        <w:rPr>
          <w:rFonts w:ascii="Poppins Light" w:hAnsi="Poppins Light" w:cs="Poppins Light"/>
          <w:sz w:val="20"/>
          <w:szCs w:val="20"/>
          <w:lang w:val="en-US"/>
        </w:rPr>
        <w:t>The Profit</w:t>
      </w:r>
      <w:r w:rsidRPr="0065499B">
        <w:rPr>
          <w:rFonts w:ascii="Poppins Light" w:hAnsi="Poppins Light" w:cs="Poppins Light"/>
          <w:sz w:val="20"/>
          <w:szCs w:val="20"/>
        </w:rPr>
        <w:t xml:space="preserve"> on </w:t>
      </w:r>
      <w:r w:rsidR="00351792" w:rsidRPr="0065499B">
        <w:rPr>
          <w:rFonts w:ascii="Poppins Light" w:hAnsi="Poppins Light" w:cs="Poppins Light"/>
          <w:sz w:val="20"/>
          <w:szCs w:val="20"/>
        </w:rPr>
        <w:t>J</w:t>
      </w:r>
      <w:proofErr w:type="spellStart"/>
      <w:r w:rsidR="00BD1B3F" w:rsidRPr="0065499B">
        <w:rPr>
          <w:rFonts w:ascii="Poppins Light" w:hAnsi="Poppins Light" w:cs="Poppins Light"/>
          <w:sz w:val="20"/>
          <w:szCs w:val="20"/>
          <w:lang w:val="en-US"/>
        </w:rPr>
        <w:t>uly</w:t>
      </w:r>
      <w:proofErr w:type="spellEnd"/>
      <w:r w:rsidR="00351792" w:rsidRPr="0065499B">
        <w:rPr>
          <w:rFonts w:ascii="Poppins Light" w:hAnsi="Poppins Light" w:cs="Poppins Light"/>
          <w:sz w:val="20"/>
          <w:szCs w:val="20"/>
        </w:rPr>
        <w:t xml:space="preserve"> 23, 2022</w:t>
      </w:r>
      <w:r w:rsidRPr="0065499B">
        <w:rPr>
          <w:rFonts w:ascii="Poppins Light" w:hAnsi="Poppins Light" w:cs="Poppins Light"/>
          <w:sz w:val="20"/>
          <w:szCs w:val="20"/>
        </w:rPr>
        <w:t xml:space="preserve">, </w:t>
      </w:r>
      <w:r w:rsidR="00351792" w:rsidRPr="0065499B">
        <w:rPr>
          <w:rFonts w:ascii="Poppins Light" w:hAnsi="Poppins Light" w:cs="Poppins Light"/>
          <w:sz w:val="20"/>
          <w:szCs w:val="20"/>
          <w:lang w:val="en-US"/>
        </w:rPr>
        <w:t>titled, ‘In its ambition to buy a bank, has Pakistan’s fintech poster-child killed itself?</w:t>
      </w:r>
      <w:proofErr w:type="gramStart"/>
      <w:r w:rsidR="00351792" w:rsidRPr="0065499B">
        <w:rPr>
          <w:rFonts w:ascii="Poppins Light" w:hAnsi="Poppins Light" w:cs="Poppins Light"/>
          <w:sz w:val="20"/>
          <w:szCs w:val="20"/>
          <w:lang w:val="en-US"/>
        </w:rPr>
        <w:t>’.</w:t>
      </w:r>
      <w:proofErr w:type="gramEnd"/>
      <w:r w:rsidR="00351792" w:rsidRPr="0065499B">
        <w:rPr>
          <w:rFonts w:ascii="Poppins Light" w:hAnsi="Poppins Light" w:cs="Poppins Light"/>
          <w:sz w:val="20"/>
          <w:szCs w:val="20"/>
          <w:lang w:val="en-US"/>
        </w:rPr>
        <w:t xml:space="preserve"> </w:t>
      </w:r>
      <w:r w:rsidRPr="0065499B">
        <w:rPr>
          <w:rFonts w:ascii="Poppins Light" w:hAnsi="Poppins Light" w:cs="Poppins Light"/>
          <w:sz w:val="20"/>
          <w:szCs w:val="20"/>
        </w:rPr>
        <w:t xml:space="preserve"> </w:t>
      </w:r>
      <w:r w:rsidR="00351792" w:rsidRPr="0065499B">
        <w:rPr>
          <w:rFonts w:ascii="Poppins Light" w:hAnsi="Poppins Light" w:cs="Poppins Light"/>
          <w:sz w:val="20"/>
          <w:szCs w:val="20"/>
          <w:lang w:val="en-US"/>
        </w:rPr>
        <w:t>The story mentions that TAG Fintech inc. had formed a consortium with D</w:t>
      </w:r>
      <w:r w:rsidR="00AA5B02" w:rsidRPr="0065499B">
        <w:rPr>
          <w:rFonts w:ascii="Poppins Light" w:hAnsi="Poppins Light" w:cs="Poppins Light"/>
          <w:sz w:val="20"/>
          <w:szCs w:val="20"/>
          <w:lang w:val="en-US"/>
        </w:rPr>
        <w:t>escon</w:t>
      </w:r>
      <w:r w:rsidR="00351792" w:rsidRPr="0065499B">
        <w:rPr>
          <w:rFonts w:ascii="Poppins Light" w:hAnsi="Poppins Light" w:cs="Poppins Light"/>
          <w:sz w:val="20"/>
          <w:szCs w:val="20"/>
          <w:lang w:val="en-US"/>
        </w:rPr>
        <w:t xml:space="preserve"> </w:t>
      </w:r>
      <w:r w:rsidR="003A6D27" w:rsidRPr="0065499B">
        <w:rPr>
          <w:rFonts w:ascii="Poppins Light" w:hAnsi="Poppins Light" w:cs="Poppins Light"/>
          <w:sz w:val="20"/>
          <w:szCs w:val="20"/>
          <w:lang w:val="en-US"/>
        </w:rPr>
        <w:t>P</w:t>
      </w:r>
      <w:r w:rsidR="00351792" w:rsidRPr="0065499B">
        <w:rPr>
          <w:rFonts w:ascii="Poppins Light" w:hAnsi="Poppins Light" w:cs="Poppins Light"/>
          <w:sz w:val="20"/>
          <w:szCs w:val="20"/>
          <w:lang w:val="en-US"/>
        </w:rPr>
        <w:t xml:space="preserve">vt. Ltd. </w:t>
      </w:r>
      <w:r w:rsidR="00BD1B3F" w:rsidRPr="0065499B">
        <w:rPr>
          <w:rFonts w:ascii="Poppins Light" w:hAnsi="Poppins Light" w:cs="Poppins Light"/>
          <w:sz w:val="20"/>
          <w:szCs w:val="20"/>
          <w:lang w:val="en-US"/>
        </w:rPr>
        <w:t xml:space="preserve">and TTB Partners to procure Samba Bank Limited. It also showcases the copy of the letter to the State Bank of Pakistan marking the said consortium’s intention for due diligence.  </w:t>
      </w:r>
    </w:p>
    <w:p w14:paraId="05857C4C" w14:textId="77777777" w:rsidR="00351792" w:rsidRPr="0065499B" w:rsidRDefault="00351792" w:rsidP="0065499B">
      <w:pPr>
        <w:jc w:val="both"/>
        <w:rPr>
          <w:rFonts w:ascii="Poppins Light" w:hAnsi="Poppins Light" w:cs="Poppins Light"/>
          <w:sz w:val="20"/>
          <w:szCs w:val="20"/>
          <w:lang w:val="en-US"/>
        </w:rPr>
      </w:pPr>
    </w:p>
    <w:p w14:paraId="45A88D22" w14:textId="3FBD25E2" w:rsidR="00BD1B3F" w:rsidRPr="0065499B" w:rsidRDefault="00BD1B3F" w:rsidP="0065499B">
      <w:pPr>
        <w:jc w:val="both"/>
        <w:rPr>
          <w:rFonts w:ascii="Poppins Light" w:hAnsi="Poppins Light" w:cs="Poppins Light"/>
          <w:sz w:val="20"/>
          <w:szCs w:val="20"/>
          <w:lang w:val="en-US"/>
        </w:rPr>
      </w:pPr>
      <w:r w:rsidRPr="0065499B">
        <w:rPr>
          <w:rFonts w:ascii="Poppins Light" w:hAnsi="Poppins Light" w:cs="Poppins Light"/>
          <w:sz w:val="20"/>
          <w:szCs w:val="20"/>
          <w:lang w:val="en-US"/>
        </w:rPr>
        <w:t>We would like to clarify that D</w:t>
      </w:r>
      <w:r w:rsidR="00AA5B02" w:rsidRPr="0065499B">
        <w:rPr>
          <w:rFonts w:ascii="Poppins Light" w:hAnsi="Poppins Light" w:cs="Poppins Light"/>
          <w:sz w:val="20"/>
          <w:szCs w:val="20"/>
          <w:lang w:val="en-US"/>
        </w:rPr>
        <w:t>escon</w:t>
      </w:r>
      <w:r w:rsidRPr="0065499B">
        <w:rPr>
          <w:rFonts w:ascii="Poppins Light" w:hAnsi="Poppins Light" w:cs="Poppins Light"/>
          <w:sz w:val="20"/>
          <w:szCs w:val="20"/>
          <w:lang w:val="en-US"/>
        </w:rPr>
        <w:t xml:space="preserve"> Pvt. Ltd. did not agree to be a part of this consortium and had no knowledge of TAG’s letter to the SBP. </w:t>
      </w:r>
      <w:r w:rsidR="00AC0EA2" w:rsidRPr="0065499B">
        <w:rPr>
          <w:rFonts w:ascii="Poppins Light" w:hAnsi="Poppins Light" w:cs="Poppins Light"/>
          <w:sz w:val="20"/>
          <w:szCs w:val="20"/>
          <w:lang w:val="en-US"/>
        </w:rPr>
        <w:t>Initial discussions did take place between TAG and D</w:t>
      </w:r>
      <w:r w:rsidR="00AA5B02" w:rsidRPr="0065499B">
        <w:rPr>
          <w:rFonts w:ascii="Poppins Light" w:hAnsi="Poppins Light" w:cs="Poppins Light"/>
          <w:sz w:val="20"/>
          <w:szCs w:val="20"/>
          <w:lang w:val="en-US"/>
        </w:rPr>
        <w:t>escon</w:t>
      </w:r>
      <w:r w:rsidR="00AC0EA2" w:rsidRPr="0065499B">
        <w:rPr>
          <w:rFonts w:ascii="Poppins Light" w:hAnsi="Poppins Light" w:cs="Poppins Light"/>
          <w:sz w:val="20"/>
          <w:szCs w:val="20"/>
          <w:lang w:val="en-US"/>
        </w:rPr>
        <w:t>, but no contractual agreement took place between the parties. D</w:t>
      </w:r>
      <w:r w:rsidR="00AA5B02" w:rsidRPr="0065499B">
        <w:rPr>
          <w:rFonts w:ascii="Poppins Light" w:hAnsi="Poppins Light" w:cs="Poppins Light"/>
          <w:sz w:val="20"/>
          <w:szCs w:val="20"/>
          <w:lang w:val="en-US"/>
        </w:rPr>
        <w:t>escon</w:t>
      </w:r>
      <w:r w:rsidR="00AC0EA2" w:rsidRPr="0065499B">
        <w:rPr>
          <w:rFonts w:ascii="Poppins Light" w:hAnsi="Poppins Light" w:cs="Poppins Light"/>
          <w:sz w:val="20"/>
          <w:szCs w:val="20"/>
          <w:lang w:val="en-US"/>
        </w:rPr>
        <w:t xml:space="preserve"> categorically denies the claims made by TAG in the letter to SBP. </w:t>
      </w:r>
    </w:p>
    <w:p w14:paraId="349EFF6E" w14:textId="52B9E205" w:rsidR="00AC0EA2" w:rsidRPr="0065499B" w:rsidRDefault="00AC0EA2" w:rsidP="0065499B">
      <w:pPr>
        <w:jc w:val="both"/>
        <w:rPr>
          <w:rFonts w:ascii="Poppins Light" w:hAnsi="Poppins Light" w:cs="Poppins Light"/>
          <w:sz w:val="20"/>
          <w:szCs w:val="20"/>
          <w:lang w:val="en-US"/>
        </w:rPr>
      </w:pPr>
    </w:p>
    <w:p w14:paraId="5195F09B" w14:textId="75BA8D6C" w:rsidR="00AC0EA2" w:rsidRPr="0065499B" w:rsidRDefault="00AC0EA2" w:rsidP="0065499B">
      <w:pPr>
        <w:jc w:val="both"/>
        <w:rPr>
          <w:rFonts w:ascii="Poppins Light" w:hAnsi="Poppins Light" w:cs="Poppins Light"/>
          <w:sz w:val="20"/>
          <w:szCs w:val="20"/>
        </w:rPr>
      </w:pPr>
      <w:r w:rsidRPr="0065499B">
        <w:rPr>
          <w:rFonts w:ascii="Poppins Light" w:hAnsi="Poppins Light" w:cs="Poppins Light"/>
          <w:sz w:val="20"/>
          <w:szCs w:val="20"/>
          <w:lang w:val="en-US"/>
        </w:rPr>
        <w:t>Moving forward, D</w:t>
      </w:r>
      <w:r w:rsidR="00AA5B02" w:rsidRPr="0065499B">
        <w:rPr>
          <w:rFonts w:ascii="Poppins Light" w:hAnsi="Poppins Light" w:cs="Poppins Light"/>
          <w:sz w:val="20"/>
          <w:szCs w:val="20"/>
          <w:lang w:val="en-US"/>
        </w:rPr>
        <w:t>escon</w:t>
      </w:r>
      <w:r w:rsidRPr="0065499B">
        <w:rPr>
          <w:rFonts w:ascii="Poppins Light" w:hAnsi="Poppins Light" w:cs="Poppins Light"/>
          <w:sz w:val="20"/>
          <w:szCs w:val="20"/>
          <w:lang w:val="en-US"/>
        </w:rPr>
        <w:t xml:space="preserve"> </w:t>
      </w:r>
      <w:r w:rsidR="0020068E" w:rsidRPr="0065499B">
        <w:rPr>
          <w:rFonts w:ascii="Poppins Light" w:hAnsi="Poppins Light" w:cs="Poppins Light"/>
          <w:sz w:val="20"/>
          <w:szCs w:val="20"/>
        </w:rPr>
        <w:t>hold</w:t>
      </w:r>
      <w:r w:rsidR="00AA5B02" w:rsidRPr="0065499B">
        <w:rPr>
          <w:rFonts w:ascii="Poppins Light" w:hAnsi="Poppins Light" w:cs="Poppins Light"/>
          <w:sz w:val="20"/>
          <w:szCs w:val="20"/>
          <w:lang w:val="en-US"/>
        </w:rPr>
        <w:t>s</w:t>
      </w:r>
      <w:r w:rsidR="0020068E" w:rsidRPr="0065499B">
        <w:rPr>
          <w:rFonts w:ascii="Poppins Light" w:hAnsi="Poppins Light" w:cs="Poppins Light"/>
          <w:sz w:val="20"/>
          <w:szCs w:val="20"/>
        </w:rPr>
        <w:t xml:space="preserve"> no responsibility for </w:t>
      </w:r>
      <w:r w:rsidRPr="0065499B">
        <w:rPr>
          <w:rFonts w:ascii="Poppins Light" w:hAnsi="Poppins Light" w:cs="Poppins Light"/>
          <w:sz w:val="20"/>
          <w:szCs w:val="20"/>
          <w:lang w:val="en-US"/>
        </w:rPr>
        <w:t>any dealings TAG had or was in the process of carrying out under the said consortium</w:t>
      </w:r>
      <w:r w:rsidR="0020068E" w:rsidRPr="0065499B">
        <w:rPr>
          <w:rFonts w:ascii="Poppins Light" w:hAnsi="Poppins Light" w:cs="Poppins Light"/>
          <w:sz w:val="20"/>
          <w:szCs w:val="20"/>
        </w:rPr>
        <w:t xml:space="preserve">. </w:t>
      </w:r>
    </w:p>
    <w:p w14:paraId="6B103745" w14:textId="68253425" w:rsidR="00FD392D" w:rsidRPr="0065499B" w:rsidRDefault="00FD392D" w:rsidP="0065499B">
      <w:pPr>
        <w:jc w:val="both"/>
        <w:rPr>
          <w:rFonts w:ascii="Poppins Light" w:hAnsi="Poppins Light" w:cs="Poppins Light"/>
          <w:sz w:val="20"/>
          <w:szCs w:val="20"/>
        </w:rPr>
      </w:pPr>
    </w:p>
    <w:p w14:paraId="355A6D22" w14:textId="224A9595" w:rsidR="00FD392D" w:rsidRPr="0065499B" w:rsidRDefault="00FD392D" w:rsidP="0065499B">
      <w:pPr>
        <w:jc w:val="both"/>
        <w:rPr>
          <w:rFonts w:ascii="Poppins Light" w:eastAsia="Times New Roman" w:hAnsi="Poppins Light" w:cs="Poppins Light"/>
          <w:color w:val="262626"/>
          <w:sz w:val="20"/>
          <w:szCs w:val="20"/>
          <w:shd w:val="clear" w:color="auto" w:fill="FFFFFF"/>
          <w:lang w:val="en-US" w:eastAsia="en-GB"/>
        </w:rPr>
      </w:pPr>
      <w:r w:rsidRPr="0065499B">
        <w:rPr>
          <w:rFonts w:ascii="Poppins Light" w:eastAsia="Times New Roman" w:hAnsi="Poppins Light" w:cs="Poppins Light"/>
          <w:color w:val="262626"/>
          <w:sz w:val="20"/>
          <w:szCs w:val="20"/>
          <w:shd w:val="clear" w:color="auto" w:fill="FFFFFF"/>
          <w:lang w:eastAsia="en-GB"/>
        </w:rPr>
        <w:t>We trust that we have been able to clearly state our position on the matter</w:t>
      </w:r>
      <w:r w:rsidR="00AA5B02" w:rsidRPr="0065499B">
        <w:rPr>
          <w:rFonts w:ascii="Poppins Light" w:eastAsia="Times New Roman" w:hAnsi="Poppins Light" w:cs="Poppins Light"/>
          <w:color w:val="262626"/>
          <w:sz w:val="20"/>
          <w:szCs w:val="20"/>
          <w:shd w:val="clear" w:color="auto" w:fill="FFFFFF"/>
          <w:lang w:val="en-US" w:eastAsia="en-GB"/>
        </w:rPr>
        <w:t xml:space="preserve"> and hope you can </w:t>
      </w:r>
      <w:r w:rsidR="000B5E67" w:rsidRPr="0065499B">
        <w:rPr>
          <w:rFonts w:ascii="Poppins Light" w:eastAsia="Times New Roman" w:hAnsi="Poppins Light" w:cs="Poppins Light"/>
          <w:color w:val="262626"/>
          <w:sz w:val="20"/>
          <w:szCs w:val="20"/>
          <w:shd w:val="clear" w:color="auto" w:fill="FFFFFF"/>
          <w:lang w:val="en-US" w:eastAsia="en-GB"/>
        </w:rPr>
        <w:t xml:space="preserve">update your story with </w:t>
      </w:r>
      <w:r w:rsidR="00AA5B02" w:rsidRPr="0065499B">
        <w:rPr>
          <w:rFonts w:ascii="Poppins Light" w:eastAsia="Times New Roman" w:hAnsi="Poppins Light" w:cs="Poppins Light"/>
          <w:color w:val="262626"/>
          <w:sz w:val="20"/>
          <w:szCs w:val="20"/>
          <w:shd w:val="clear" w:color="auto" w:fill="FFFFFF"/>
          <w:lang w:val="en-US" w:eastAsia="en-GB"/>
        </w:rPr>
        <w:t>this clarification</w:t>
      </w:r>
      <w:r w:rsidR="000B5E67" w:rsidRPr="0065499B">
        <w:rPr>
          <w:rFonts w:ascii="Poppins Light" w:eastAsia="Times New Roman" w:hAnsi="Poppins Light" w:cs="Poppins Light"/>
          <w:color w:val="262626"/>
          <w:sz w:val="20"/>
          <w:szCs w:val="20"/>
          <w:shd w:val="clear" w:color="auto" w:fill="FFFFFF"/>
          <w:lang w:val="en-US" w:eastAsia="en-GB"/>
        </w:rPr>
        <w:t xml:space="preserve">. </w:t>
      </w:r>
    </w:p>
    <w:p w14:paraId="369C9AAF" w14:textId="30E6F109" w:rsidR="00AC0EA2" w:rsidRPr="0065499B" w:rsidRDefault="00AC0EA2" w:rsidP="0065499B">
      <w:pPr>
        <w:jc w:val="both"/>
        <w:rPr>
          <w:rFonts w:ascii="Poppins Light" w:eastAsia="Times New Roman" w:hAnsi="Poppins Light" w:cs="Poppins Light"/>
          <w:color w:val="262626"/>
          <w:sz w:val="20"/>
          <w:szCs w:val="20"/>
          <w:shd w:val="clear" w:color="auto" w:fill="FFFFFF"/>
          <w:lang w:eastAsia="en-GB"/>
        </w:rPr>
      </w:pPr>
    </w:p>
    <w:p w14:paraId="26B9A85C" w14:textId="28AC8CE2" w:rsidR="00AC0EA2" w:rsidRPr="0065499B" w:rsidRDefault="00AC0EA2" w:rsidP="0065499B">
      <w:pPr>
        <w:pStyle w:val="ListParagraph"/>
        <w:numPr>
          <w:ilvl w:val="0"/>
          <w:numId w:val="1"/>
        </w:numPr>
        <w:jc w:val="center"/>
        <w:rPr>
          <w:rFonts w:ascii="Poppins Light" w:eastAsia="Times New Roman" w:hAnsi="Poppins Light" w:cs="Poppins Light"/>
          <w:color w:val="262626"/>
          <w:sz w:val="20"/>
          <w:szCs w:val="20"/>
          <w:shd w:val="clear" w:color="auto" w:fill="FFFFFF"/>
          <w:lang w:val="en-US" w:eastAsia="en-GB"/>
        </w:rPr>
      </w:pPr>
      <w:r w:rsidRPr="0065499B">
        <w:rPr>
          <w:rFonts w:ascii="Poppins Light" w:eastAsia="Times New Roman" w:hAnsi="Poppins Light" w:cs="Poppins Light"/>
          <w:color w:val="262626"/>
          <w:sz w:val="20"/>
          <w:szCs w:val="20"/>
          <w:shd w:val="clear" w:color="auto" w:fill="FFFFFF"/>
          <w:lang w:val="en-US" w:eastAsia="en-GB"/>
        </w:rPr>
        <w:t>END -</w:t>
      </w:r>
    </w:p>
    <w:p w14:paraId="783E0508" w14:textId="7E53F592" w:rsidR="00AC0EA2" w:rsidRPr="00AC0EA2" w:rsidRDefault="00AC0EA2" w:rsidP="00FD392D">
      <w:pPr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</w:pPr>
    </w:p>
    <w:p w14:paraId="7600D101" w14:textId="62511D85" w:rsidR="00AC0EA2" w:rsidRPr="0065499B" w:rsidRDefault="00AC0EA2" w:rsidP="00FD392D">
      <w:pPr>
        <w:rPr>
          <w:rFonts w:ascii="Poppins Light" w:eastAsia="Times New Roman" w:hAnsi="Poppins Light" w:cs="Poppins Light"/>
          <w:color w:val="000000" w:themeColor="text1"/>
          <w:sz w:val="22"/>
          <w:szCs w:val="22"/>
          <w:shd w:val="clear" w:color="auto" w:fill="FFFFFF"/>
          <w:lang w:val="en-US" w:eastAsia="en-GB"/>
        </w:rPr>
      </w:pPr>
      <w:r w:rsidRPr="0065499B">
        <w:rPr>
          <w:rFonts w:ascii="Poppins Light" w:eastAsia="Times New Roman" w:hAnsi="Poppins Light" w:cs="Poppins Light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In case of further queries, please reach out to: </w:t>
      </w:r>
    </w:p>
    <w:p w14:paraId="5CE66AA1" w14:textId="0E95913C" w:rsidR="00AC0EA2" w:rsidRPr="0065499B" w:rsidRDefault="00AC0EA2" w:rsidP="00FD392D">
      <w:pPr>
        <w:rPr>
          <w:rFonts w:ascii="Poppins Light" w:eastAsia="Times New Roman" w:hAnsi="Poppins Light" w:cs="Poppins Light"/>
          <w:color w:val="000000" w:themeColor="text1"/>
          <w:sz w:val="22"/>
          <w:szCs w:val="22"/>
          <w:shd w:val="clear" w:color="auto" w:fill="FFFFFF"/>
          <w:lang w:val="en-US" w:eastAsia="en-GB"/>
        </w:rPr>
      </w:pPr>
    </w:p>
    <w:p w14:paraId="1AF1701C" w14:textId="193DD872" w:rsidR="00AC0EA2" w:rsidRPr="0065499B" w:rsidRDefault="00AC0EA2" w:rsidP="00FD392D">
      <w:pPr>
        <w:rPr>
          <w:rFonts w:ascii="Poppins Light" w:eastAsia="Times New Roman" w:hAnsi="Poppins Light" w:cs="Poppins Light"/>
          <w:color w:val="000000" w:themeColor="text1"/>
          <w:sz w:val="22"/>
          <w:szCs w:val="22"/>
          <w:shd w:val="clear" w:color="auto" w:fill="FFFFFF"/>
          <w:lang w:val="en-US" w:eastAsia="en-GB"/>
        </w:rPr>
      </w:pPr>
      <w:r w:rsidRPr="0065499B">
        <w:rPr>
          <w:rFonts w:ascii="Poppins Light" w:eastAsia="Times New Roman" w:hAnsi="Poppins Light" w:cs="Poppins Light"/>
          <w:color w:val="000000" w:themeColor="text1"/>
          <w:sz w:val="22"/>
          <w:szCs w:val="22"/>
          <w:shd w:val="clear" w:color="auto" w:fill="FFFFFF"/>
          <w:lang w:val="en-US" w:eastAsia="en-GB"/>
        </w:rPr>
        <w:t>Zainab Ahmad</w:t>
      </w:r>
    </w:p>
    <w:p w14:paraId="74A53D97" w14:textId="0038FC4E" w:rsidR="00AC0EA2" w:rsidRPr="0065499B" w:rsidRDefault="00AC0EA2" w:rsidP="00FD392D">
      <w:pPr>
        <w:rPr>
          <w:rFonts w:ascii="Poppins Light" w:eastAsia="Times New Roman" w:hAnsi="Poppins Light" w:cs="Poppins Light"/>
          <w:color w:val="000000" w:themeColor="text1"/>
          <w:sz w:val="22"/>
          <w:szCs w:val="22"/>
          <w:shd w:val="clear" w:color="auto" w:fill="FFFFFF"/>
          <w:lang w:val="en-US" w:eastAsia="en-GB"/>
        </w:rPr>
      </w:pPr>
      <w:r w:rsidRPr="0065499B">
        <w:rPr>
          <w:rFonts w:ascii="Poppins Light" w:eastAsia="Times New Roman" w:hAnsi="Poppins Light" w:cs="Poppins Light"/>
          <w:color w:val="000000" w:themeColor="text1"/>
          <w:sz w:val="22"/>
          <w:szCs w:val="22"/>
          <w:shd w:val="clear" w:color="auto" w:fill="FFFFFF"/>
          <w:lang w:val="en-US" w:eastAsia="en-GB"/>
        </w:rPr>
        <w:t>Manager, Corporate Communications</w:t>
      </w:r>
    </w:p>
    <w:p w14:paraId="5E3F4CA4" w14:textId="7B8B181E" w:rsidR="00AC0EA2" w:rsidRPr="0065499B" w:rsidRDefault="00FF79EE" w:rsidP="00AC0EA2">
      <w:pPr>
        <w:rPr>
          <w:rFonts w:ascii="Poppins Light" w:eastAsia="Times New Roman" w:hAnsi="Poppins Light" w:cs="Poppins Light"/>
          <w:color w:val="000000" w:themeColor="text1"/>
          <w:sz w:val="22"/>
          <w:szCs w:val="22"/>
          <w:lang w:val="en-US" w:eastAsia="en-GB"/>
        </w:rPr>
      </w:pPr>
      <w:hyperlink r:id="rId7" w:history="1">
        <w:r w:rsidR="003A6D27" w:rsidRPr="0065499B">
          <w:rPr>
            <w:rStyle w:val="Hyperlink"/>
            <w:rFonts w:ascii="Poppins Light" w:eastAsia="Times New Roman" w:hAnsi="Poppins Light" w:cs="Poppins Light"/>
            <w:sz w:val="22"/>
            <w:szCs w:val="22"/>
            <w:shd w:val="clear" w:color="auto" w:fill="FFFFFF"/>
            <w:lang w:eastAsia="en-GB"/>
          </w:rPr>
          <w:t>Zainab.Ahmad@descon.com</w:t>
        </w:r>
      </w:hyperlink>
      <w:r w:rsidR="003A6D27" w:rsidRPr="0065499B">
        <w:rPr>
          <w:rFonts w:ascii="Poppins Light" w:eastAsia="Times New Roman" w:hAnsi="Poppins Light" w:cs="Poppins Light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</w:t>
      </w:r>
    </w:p>
    <w:p w14:paraId="706CFCAF" w14:textId="3D6C2657" w:rsidR="00AC0EA2" w:rsidRPr="00AC0EA2" w:rsidRDefault="00AC0EA2" w:rsidP="00FD392D">
      <w:pPr>
        <w:rPr>
          <w:rFonts w:ascii="Verdana" w:eastAsia="Times New Roman" w:hAnsi="Verdana" w:cs="Arial"/>
          <w:color w:val="000000" w:themeColor="text1"/>
          <w:shd w:val="clear" w:color="auto" w:fill="FFFFFF"/>
          <w:lang w:val="en-US" w:eastAsia="en-GB"/>
        </w:rPr>
      </w:pPr>
      <w:r w:rsidRPr="00AC0EA2">
        <w:rPr>
          <w:rFonts w:ascii="Verdana" w:eastAsia="Times New Roman" w:hAnsi="Verdana" w:cs="Arial"/>
          <w:color w:val="000000" w:themeColor="text1"/>
          <w:shd w:val="clear" w:color="auto" w:fill="FFFFFF"/>
          <w:lang w:val="en-US" w:eastAsia="en-GB"/>
        </w:rPr>
        <w:t xml:space="preserve"> </w:t>
      </w:r>
    </w:p>
    <w:p w14:paraId="58EBB384" w14:textId="77777777" w:rsidR="00AC0EA2" w:rsidRPr="00FD392D" w:rsidRDefault="00AC0EA2" w:rsidP="00FD392D">
      <w:pPr>
        <w:rPr>
          <w:rFonts w:ascii="Verdana" w:eastAsia="Times New Roman" w:hAnsi="Verdana" w:cs="Times New Roman"/>
          <w:lang w:val="en-US" w:eastAsia="en-GB"/>
        </w:rPr>
      </w:pPr>
    </w:p>
    <w:p w14:paraId="764E66CD" w14:textId="77777777" w:rsidR="00FD392D" w:rsidRDefault="00FD392D" w:rsidP="0020068E"/>
    <w:sectPr w:rsidR="00FD39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ADD3" w14:textId="77777777" w:rsidR="00FF79EE" w:rsidRDefault="00FF79EE" w:rsidP="003A6D27">
      <w:r>
        <w:separator/>
      </w:r>
    </w:p>
  </w:endnote>
  <w:endnote w:type="continuationSeparator" w:id="0">
    <w:p w14:paraId="7D8348F6" w14:textId="77777777" w:rsidR="00FF79EE" w:rsidRDefault="00FF79EE" w:rsidP="003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5E8E" w14:textId="77777777" w:rsidR="00FF79EE" w:rsidRDefault="00FF79EE" w:rsidP="003A6D27">
      <w:r>
        <w:separator/>
      </w:r>
    </w:p>
  </w:footnote>
  <w:footnote w:type="continuationSeparator" w:id="0">
    <w:p w14:paraId="0A3E4C96" w14:textId="77777777" w:rsidR="00FF79EE" w:rsidRDefault="00FF79EE" w:rsidP="003A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ED45" w14:textId="6FA5F6EB" w:rsidR="0065499B" w:rsidRDefault="0065499B">
    <w:pPr>
      <w:pStyle w:val="Header"/>
    </w:pPr>
    <w:r>
      <w:rPr>
        <w:rFonts w:ascii="Verdana" w:hAnsi="Verdana"/>
        <w:b/>
        <w:bCs/>
        <w:noProof/>
        <w:lang w:val="en-US"/>
      </w:rPr>
      <w:drawing>
        <wp:inline distT="0" distB="0" distL="0" distR="0" wp14:anchorId="69904AFE" wp14:editId="3741BABF">
          <wp:extent cx="819150" cy="781050"/>
          <wp:effectExtent l="0" t="0" r="0" b="0"/>
          <wp:docPr id="1" name="Picture 1" descr="C:\Users\Zoya Nazir\AppData\Local\Microsoft\Windows\INetCache\Content.Word\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oya Nazir\AppData\Local\Microsoft\Windows\INetCache\Content.Word\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10E"/>
    <w:multiLevelType w:val="hybridMultilevel"/>
    <w:tmpl w:val="ECBA64F8"/>
    <w:lvl w:ilvl="0" w:tplc="F4B2F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8E"/>
    <w:rsid w:val="000B5E67"/>
    <w:rsid w:val="0020068E"/>
    <w:rsid w:val="00351792"/>
    <w:rsid w:val="003A6D27"/>
    <w:rsid w:val="005875CF"/>
    <w:rsid w:val="0065499B"/>
    <w:rsid w:val="00831C40"/>
    <w:rsid w:val="00851B73"/>
    <w:rsid w:val="00AA5B02"/>
    <w:rsid w:val="00AC0EA2"/>
    <w:rsid w:val="00B52C7B"/>
    <w:rsid w:val="00BD1B3F"/>
    <w:rsid w:val="00FD392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0FD7"/>
  <w15:chartTrackingRefBased/>
  <w15:docId w15:val="{46CCB322-898F-2940-A2A0-D364FCC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D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D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6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27"/>
  </w:style>
  <w:style w:type="paragraph" w:styleId="Footer">
    <w:name w:val="footer"/>
    <w:basedOn w:val="Normal"/>
    <w:link w:val="FooterChar"/>
    <w:uiPriority w:val="99"/>
    <w:unhideWhenUsed/>
    <w:rsid w:val="003A6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inab.Ahmad@des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5</cp:revision>
  <dcterms:created xsi:type="dcterms:W3CDTF">2022-07-26T07:54:00Z</dcterms:created>
  <dcterms:modified xsi:type="dcterms:W3CDTF">2022-07-27T06:39:00Z</dcterms:modified>
</cp:coreProperties>
</file>